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A86B0" w14:textId="03BDFB16" w:rsidR="00D04D67" w:rsidRDefault="001E79EE" w:rsidP="001E79EE">
      <w:pPr>
        <w:pStyle w:val="Akapitzlist"/>
      </w:pPr>
      <w:r w:rsidRPr="00D04D67">
        <w:rPr>
          <w:noProof/>
        </w:rPr>
        <w:drawing>
          <wp:anchor distT="0" distB="0" distL="114300" distR="114300" simplePos="0" relativeHeight="251659264" behindDoc="0" locked="0" layoutInCell="1" allowOverlap="1" wp14:anchorId="5F2BC4B2" wp14:editId="59EA5A5B">
            <wp:simplePos x="0" y="0"/>
            <wp:positionH relativeFrom="column">
              <wp:posOffset>1814830</wp:posOffset>
            </wp:positionH>
            <wp:positionV relativeFrom="paragraph">
              <wp:posOffset>224155</wp:posOffset>
            </wp:positionV>
            <wp:extent cx="1807845" cy="542925"/>
            <wp:effectExtent l="0" t="0" r="1905" b="9525"/>
            <wp:wrapSquare wrapText="bothSides"/>
            <wp:docPr id="8036261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D67">
        <w:rPr>
          <w:noProof/>
        </w:rPr>
        <w:drawing>
          <wp:anchor distT="0" distB="0" distL="114300" distR="114300" simplePos="0" relativeHeight="251658240" behindDoc="1" locked="0" layoutInCell="1" allowOverlap="1" wp14:anchorId="2B1C08A3" wp14:editId="602D5B4B">
            <wp:simplePos x="0" y="0"/>
            <wp:positionH relativeFrom="column">
              <wp:posOffset>-328295</wp:posOffset>
            </wp:positionH>
            <wp:positionV relativeFrom="paragraph">
              <wp:posOffset>0</wp:posOffset>
            </wp:positionV>
            <wp:extent cx="2581275" cy="1086485"/>
            <wp:effectExtent l="0" t="0" r="9525" b="0"/>
            <wp:wrapTight wrapText="bothSides">
              <wp:wrapPolygon edited="0">
                <wp:start x="0" y="0"/>
                <wp:lineTo x="0" y="21209"/>
                <wp:lineTo x="21520" y="21209"/>
                <wp:lineTo x="21520" y="0"/>
                <wp:lineTo x="0" y="0"/>
              </wp:wrapPolygon>
            </wp:wrapTight>
            <wp:docPr id="7333843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BC7859" w14:textId="7D17A2B0" w:rsidR="00673791" w:rsidRDefault="00673791" w:rsidP="00673791">
      <w:pPr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Pr="001E79EE">
        <w:rPr>
          <w:b/>
          <w:bCs/>
        </w:rPr>
        <w:t xml:space="preserve">                                                                                  </w:t>
      </w:r>
      <w:r>
        <w:rPr>
          <w:b/>
          <w:bCs/>
        </w:rPr>
        <w:t xml:space="preserve">               </w:t>
      </w:r>
      <w:r w:rsidRPr="001E79EE">
        <w:rPr>
          <w:b/>
          <w:bCs/>
        </w:rPr>
        <w:t xml:space="preserve">     </w:t>
      </w:r>
      <w:r>
        <w:rPr>
          <w:b/>
          <w:bCs/>
        </w:rPr>
        <w:t xml:space="preserve">               </w:t>
      </w:r>
    </w:p>
    <w:p w14:paraId="35F94E01" w14:textId="77777777" w:rsidR="00673791" w:rsidRDefault="00673791" w:rsidP="00673791">
      <w:pPr>
        <w:ind w:left="708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4542B24F" w14:textId="085EA580" w:rsidR="00673791" w:rsidRPr="001E79EE" w:rsidRDefault="00673791" w:rsidP="00673791">
      <w:pPr>
        <w:ind w:left="7788" w:right="-709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</w:t>
      </w:r>
      <w:r w:rsidRPr="001E79EE">
        <w:rPr>
          <w:b/>
          <w:bCs/>
        </w:rPr>
        <w:t xml:space="preserve">Załącznik nr </w:t>
      </w:r>
      <w:r>
        <w:rPr>
          <w:b/>
          <w:bCs/>
        </w:rPr>
        <w:t>6</w:t>
      </w:r>
    </w:p>
    <w:p w14:paraId="18B81C98" w14:textId="77777777" w:rsidR="001E79EE" w:rsidRDefault="001E79EE" w:rsidP="00D04D67">
      <w:pPr>
        <w:ind w:left="2124" w:firstLine="708"/>
      </w:pPr>
    </w:p>
    <w:p w14:paraId="2F538950" w14:textId="1212380C" w:rsidR="00D04D67" w:rsidRPr="00D04D67" w:rsidRDefault="00D04D67" w:rsidP="00673791">
      <w:pPr>
        <w:rPr>
          <w:rFonts w:ascii="Calibri" w:eastAsia="Calibri" w:hAnsi="Calibri" w:cs="Calibri"/>
          <w:bCs/>
        </w:rPr>
      </w:pPr>
      <w:r w:rsidRPr="001E79EE">
        <w:rPr>
          <w:b/>
          <w:bCs/>
        </w:rPr>
        <w:t xml:space="preserve">KLAUZULA INFORMACYJNA </w:t>
      </w:r>
      <w:r w:rsidR="001E79EE" w:rsidRPr="001E79EE">
        <w:rPr>
          <w:b/>
          <w:bCs/>
        </w:rPr>
        <w:t xml:space="preserve">    </w:t>
      </w:r>
      <w:r w:rsidR="00673791">
        <w:rPr>
          <w:b/>
          <w:bCs/>
        </w:rPr>
        <w:t>URZĄD MIASTA GŁOGÓW</w:t>
      </w:r>
    </w:p>
    <w:tbl>
      <w:tblPr>
        <w:tblStyle w:val="Tabela-Siatka1"/>
        <w:tblW w:w="9734" w:type="dxa"/>
        <w:tblLook w:val="04A0" w:firstRow="1" w:lastRow="0" w:firstColumn="1" w:lastColumn="0" w:noHBand="0" w:noVBand="1"/>
      </w:tblPr>
      <w:tblGrid>
        <w:gridCol w:w="3344"/>
        <w:gridCol w:w="6390"/>
      </w:tblGrid>
      <w:tr w:rsidR="00D04D67" w:rsidRPr="00C547D2" w14:paraId="106692DF" w14:textId="77777777" w:rsidTr="00673791">
        <w:trPr>
          <w:trHeight w:val="151"/>
        </w:trPr>
        <w:tc>
          <w:tcPr>
            <w:tcW w:w="9734" w:type="dxa"/>
            <w:gridSpan w:val="2"/>
          </w:tcPr>
          <w:p w14:paraId="32C79A1B" w14:textId="77777777" w:rsidR="00D04D67" w:rsidRPr="00C547D2" w:rsidRDefault="00D04D67" w:rsidP="00D04D67">
            <w:pPr>
              <w:jc w:val="center"/>
              <w:rPr>
                <w:rFonts w:eastAsia="Aptos" w:cs="Calibri"/>
                <w:b/>
                <w:sz w:val="40"/>
                <w:szCs w:val="40"/>
              </w:rPr>
            </w:pPr>
            <w:r w:rsidRPr="00C547D2">
              <w:rPr>
                <w:rFonts w:eastAsia="Aptos" w:cs="Calibri"/>
                <w:b/>
                <w:sz w:val="40"/>
                <w:szCs w:val="40"/>
              </w:rPr>
              <w:t>RODO</w:t>
            </w:r>
          </w:p>
          <w:p w14:paraId="2E6FC1B2" w14:textId="77777777" w:rsidR="00D04D67" w:rsidRPr="00C547D2" w:rsidRDefault="00D04D67" w:rsidP="00D04D67">
            <w:pPr>
              <w:jc w:val="center"/>
              <w:rPr>
                <w:rFonts w:eastAsia="Aptos" w:cs="Calibri"/>
                <w:b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Przetwarzanie danych osobowych na podstawie</w:t>
            </w:r>
            <w:r w:rsidRPr="00C547D2">
              <w:rPr>
                <w:rFonts w:eastAsia="Aptos" w:cs="Calibri"/>
                <w:b/>
                <w:sz w:val="18"/>
                <w:szCs w:val="18"/>
              </w:rPr>
              <w:t xml:space="preserve"> </w:t>
            </w:r>
            <w:r w:rsidRPr="00C547D2">
              <w:rPr>
                <w:rFonts w:eastAsia="Aptos" w:cs="Calibri"/>
                <w:sz w:val="18"/>
                <w:szCs w:val="18"/>
              </w:rPr>
              <w:t>rozporządzenia Parlamentu Europejskiego i Rady (UE) 2016/679 z 27 kwietnia 2016 r. w sprawie ochrony osób fizycznych w związku z przetwarzaniem danych osobowych i w sprawie swobodnego przepływu takich danych oraz uchylenia dyrektywy 95/46/WE (RODO).</w:t>
            </w:r>
            <w:r w:rsidRPr="00C547D2">
              <w:rPr>
                <w:rFonts w:eastAsia="Aptos" w:cs="Calibri"/>
                <w:b/>
                <w:sz w:val="18"/>
                <w:szCs w:val="18"/>
              </w:rPr>
              <w:t xml:space="preserve"> </w:t>
            </w:r>
            <w:r w:rsidRPr="00C547D2">
              <w:rPr>
                <w:rFonts w:eastAsia="Aptos" w:cs="Calibri"/>
                <w:sz w:val="18"/>
                <w:szCs w:val="18"/>
              </w:rPr>
              <w:t>w związku z realizacją umowy.</w:t>
            </w:r>
          </w:p>
        </w:tc>
      </w:tr>
      <w:tr w:rsidR="00D04D67" w:rsidRPr="00C547D2" w14:paraId="4B10A81B" w14:textId="77777777" w:rsidTr="00673791">
        <w:trPr>
          <w:trHeight w:val="35"/>
        </w:trPr>
        <w:tc>
          <w:tcPr>
            <w:tcW w:w="3344" w:type="dxa"/>
          </w:tcPr>
          <w:p w14:paraId="4A1D3A3F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Tożsamość administratora</w:t>
            </w:r>
          </w:p>
        </w:tc>
        <w:tc>
          <w:tcPr>
            <w:tcW w:w="6390" w:type="dxa"/>
          </w:tcPr>
          <w:p w14:paraId="5E50566E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Prezydent Miasta Głogowa</w:t>
            </w:r>
          </w:p>
        </w:tc>
      </w:tr>
      <w:tr w:rsidR="00D04D67" w:rsidRPr="00C547D2" w14:paraId="2ED62970" w14:textId="77777777" w:rsidTr="00673791">
        <w:trPr>
          <w:trHeight w:val="85"/>
        </w:trPr>
        <w:tc>
          <w:tcPr>
            <w:tcW w:w="3344" w:type="dxa"/>
          </w:tcPr>
          <w:p w14:paraId="590DEE19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Dane kontaktowe administratora</w:t>
            </w:r>
          </w:p>
        </w:tc>
        <w:tc>
          <w:tcPr>
            <w:tcW w:w="6390" w:type="dxa"/>
          </w:tcPr>
          <w:p w14:paraId="06740A34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Rynek 10, 67-200 Głogów</w:t>
            </w:r>
          </w:p>
          <w:p w14:paraId="2CB82D8E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 xml:space="preserve">e-mail: </w:t>
            </w:r>
            <w:hyperlink r:id="rId7" w:history="1">
              <w:r w:rsidRPr="00C547D2">
                <w:rPr>
                  <w:rFonts w:eastAsia="Aptos" w:cs="Calibri"/>
                  <w:color w:val="467886"/>
                  <w:sz w:val="18"/>
                  <w:szCs w:val="18"/>
                  <w:u w:val="single"/>
                </w:rPr>
                <w:t>prezydent@glogow.um.gov.pl</w:t>
              </w:r>
            </w:hyperlink>
          </w:p>
          <w:p w14:paraId="30B8710F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tel.: +48 767265401</w:t>
            </w:r>
          </w:p>
        </w:tc>
      </w:tr>
      <w:tr w:rsidR="00D04D67" w:rsidRPr="00C547D2" w14:paraId="2ECEB996" w14:textId="77777777" w:rsidTr="00673791">
        <w:trPr>
          <w:trHeight w:val="87"/>
        </w:trPr>
        <w:tc>
          <w:tcPr>
            <w:tcW w:w="3344" w:type="dxa"/>
          </w:tcPr>
          <w:p w14:paraId="6900711F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Dane kontaktowe inspektora ochrony danych osobowych</w:t>
            </w:r>
          </w:p>
        </w:tc>
        <w:tc>
          <w:tcPr>
            <w:tcW w:w="6390" w:type="dxa"/>
          </w:tcPr>
          <w:p w14:paraId="51009E62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Rynek 10, 67-200 Głogów</w:t>
            </w:r>
          </w:p>
          <w:p w14:paraId="1FC8F390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 xml:space="preserve">e-mail: </w:t>
            </w:r>
            <w:hyperlink r:id="rId8" w:history="1">
              <w:r w:rsidRPr="00C547D2">
                <w:rPr>
                  <w:rFonts w:eastAsia="Aptos" w:cs="Calibri"/>
                  <w:color w:val="467886"/>
                  <w:sz w:val="18"/>
                  <w:szCs w:val="18"/>
                  <w:u w:val="single"/>
                </w:rPr>
                <w:t>iod@glogow.um.gov.pl</w:t>
              </w:r>
            </w:hyperlink>
          </w:p>
          <w:p w14:paraId="7B34AC9B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tel.: +48 767265471</w:t>
            </w:r>
          </w:p>
        </w:tc>
      </w:tr>
      <w:tr w:rsidR="00D04D67" w:rsidRPr="00C547D2" w14:paraId="57FEFC79" w14:textId="77777777" w:rsidTr="00673791">
        <w:trPr>
          <w:trHeight w:val="57"/>
        </w:trPr>
        <w:tc>
          <w:tcPr>
            <w:tcW w:w="3344" w:type="dxa"/>
          </w:tcPr>
          <w:p w14:paraId="4BB26BF5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 xml:space="preserve">Cele przetwarzania </w:t>
            </w:r>
          </w:p>
        </w:tc>
        <w:tc>
          <w:tcPr>
            <w:tcW w:w="6390" w:type="dxa"/>
          </w:tcPr>
          <w:p w14:paraId="16E48640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Realizacja umowy i identyfikacji osób uprawnionych do realizacji zadań określonych tą umową.</w:t>
            </w:r>
          </w:p>
        </w:tc>
      </w:tr>
      <w:tr w:rsidR="00D04D67" w:rsidRPr="00C547D2" w14:paraId="1EAF1173" w14:textId="77777777" w:rsidTr="00673791">
        <w:trPr>
          <w:trHeight w:val="69"/>
        </w:trPr>
        <w:tc>
          <w:tcPr>
            <w:tcW w:w="3344" w:type="dxa"/>
          </w:tcPr>
          <w:p w14:paraId="6C2882C6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Kategorie danych osobowych</w:t>
            </w:r>
          </w:p>
        </w:tc>
        <w:tc>
          <w:tcPr>
            <w:tcW w:w="6390" w:type="dxa"/>
          </w:tcPr>
          <w:p w14:paraId="692DD772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Podstawowe dane identyfikacyjne oraz dane kontaktowe.</w:t>
            </w:r>
          </w:p>
        </w:tc>
      </w:tr>
      <w:tr w:rsidR="00D04D67" w:rsidRPr="00C547D2" w14:paraId="6BCC4A55" w14:textId="77777777" w:rsidTr="00673791">
        <w:trPr>
          <w:trHeight w:val="35"/>
        </w:trPr>
        <w:tc>
          <w:tcPr>
            <w:tcW w:w="3344" w:type="dxa"/>
          </w:tcPr>
          <w:p w14:paraId="3D3D24DF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Źródło danych</w:t>
            </w:r>
          </w:p>
        </w:tc>
        <w:tc>
          <w:tcPr>
            <w:tcW w:w="6390" w:type="dxa"/>
          </w:tcPr>
          <w:p w14:paraId="6DBC4C69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Druga strona umowy lub osoba, której dane dotyczą.</w:t>
            </w:r>
          </w:p>
        </w:tc>
      </w:tr>
      <w:tr w:rsidR="00D04D67" w:rsidRPr="00C547D2" w14:paraId="00884BD8" w14:textId="77777777" w:rsidTr="00673791">
        <w:trPr>
          <w:trHeight w:val="202"/>
        </w:trPr>
        <w:tc>
          <w:tcPr>
            <w:tcW w:w="3344" w:type="dxa"/>
          </w:tcPr>
          <w:p w14:paraId="174C9831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Podstawa prawna przetwarzania danych osobowych</w:t>
            </w:r>
          </w:p>
        </w:tc>
        <w:tc>
          <w:tcPr>
            <w:tcW w:w="6390" w:type="dxa"/>
          </w:tcPr>
          <w:p w14:paraId="70774645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Art. 6 ust. 1 lit. b RODO – zawarcie i realizacja umowy.</w:t>
            </w:r>
          </w:p>
          <w:p w14:paraId="2ACFC74B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Art. 6 ust. 1  lit. c RODO – przetwarzanie jest niezbędne do wypełnienia obowiązku prawnego ciążącego na administratorze, tj. archiwizacji w zakresie niezbędnym dla wykonania obowiązków prawnych, w szczególności: przepisów podatkowych, przepisów o rachunkowości.</w:t>
            </w:r>
          </w:p>
          <w:p w14:paraId="001D5667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Art. 6 ust. 1 lit. f RODO - prawnie uzasadniony interes realizowany przez administratora.</w:t>
            </w:r>
          </w:p>
        </w:tc>
      </w:tr>
      <w:tr w:rsidR="00D04D67" w:rsidRPr="00C547D2" w14:paraId="60AC67C9" w14:textId="77777777" w:rsidTr="00673791">
        <w:trPr>
          <w:trHeight w:val="107"/>
        </w:trPr>
        <w:tc>
          <w:tcPr>
            <w:tcW w:w="3344" w:type="dxa"/>
          </w:tcPr>
          <w:p w14:paraId="07D24736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Prawnie uzasadniony interes realizowany przez administratora</w:t>
            </w:r>
          </w:p>
        </w:tc>
        <w:tc>
          <w:tcPr>
            <w:tcW w:w="6390" w:type="dxa"/>
          </w:tcPr>
          <w:p w14:paraId="290284C6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Realizacja umowy, ewentualnego ustalenia i dochodzenia roszczeń lub obrony przed roszczeniami.</w:t>
            </w:r>
          </w:p>
        </w:tc>
      </w:tr>
      <w:tr w:rsidR="00D04D67" w:rsidRPr="00C547D2" w14:paraId="76A02971" w14:textId="77777777" w:rsidTr="00673791">
        <w:trPr>
          <w:trHeight w:val="524"/>
        </w:trPr>
        <w:tc>
          <w:tcPr>
            <w:tcW w:w="3344" w:type="dxa"/>
          </w:tcPr>
          <w:p w14:paraId="51166B47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Odbiorcy danych</w:t>
            </w:r>
          </w:p>
        </w:tc>
        <w:tc>
          <w:tcPr>
            <w:tcW w:w="6390" w:type="dxa"/>
          </w:tcPr>
          <w:p w14:paraId="641E53CA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Odbiorcami Pani/Pana danych osobowych będą:</w:t>
            </w:r>
          </w:p>
          <w:p w14:paraId="7A8153C8" w14:textId="77777777" w:rsidR="00D04D67" w:rsidRPr="00C547D2" w:rsidRDefault="00D04D67" w:rsidP="00D04D67">
            <w:pPr>
              <w:numPr>
                <w:ilvl w:val="0"/>
                <w:numId w:val="2"/>
              </w:num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upoważnieni pracownicy Urzędu Miejskiego w Głogowie, którzy muszą mieć dostęp do danych,</w:t>
            </w:r>
          </w:p>
          <w:p w14:paraId="4E7812F8" w14:textId="77777777" w:rsidR="00D04D67" w:rsidRPr="00C547D2" w:rsidRDefault="00D04D67" w:rsidP="00D04D67">
            <w:pPr>
              <w:numPr>
                <w:ilvl w:val="0"/>
                <w:numId w:val="2"/>
              </w:num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podmioty, które mają dostęp do danych osobowych, na podstawie zawartej umowy, na świadczenie usługi, tj.</w:t>
            </w:r>
          </w:p>
          <w:p w14:paraId="6F7CA2E9" w14:textId="77777777" w:rsidR="00D04D67" w:rsidRPr="00C547D2" w:rsidRDefault="00D04D67" w:rsidP="00D04D67">
            <w:pPr>
              <w:numPr>
                <w:ilvl w:val="1"/>
                <w:numId w:val="2"/>
              </w:numPr>
              <w:jc w:val="both"/>
              <w:rPr>
                <w:rFonts w:eastAsia="Aptos" w:cs="Calibri"/>
                <w:sz w:val="18"/>
                <w:szCs w:val="18"/>
              </w:rPr>
            </w:pPr>
            <w:proofErr w:type="spellStart"/>
            <w:r w:rsidRPr="00C547D2">
              <w:rPr>
                <w:rFonts w:eastAsia="Aptos" w:cs="Calibri"/>
                <w:sz w:val="18"/>
                <w:szCs w:val="18"/>
              </w:rPr>
              <w:t>Micomp</w:t>
            </w:r>
            <w:proofErr w:type="spellEnd"/>
            <w:r w:rsidRPr="00C547D2">
              <w:rPr>
                <w:rFonts w:eastAsia="Aptos" w:cs="Calibri"/>
                <w:sz w:val="18"/>
                <w:szCs w:val="18"/>
              </w:rPr>
              <w:t xml:space="preserve"> Systemy Komputerowe z siedzibą w Katowicach,</w:t>
            </w:r>
          </w:p>
          <w:p w14:paraId="1B82B74A" w14:textId="77777777" w:rsidR="00D04D67" w:rsidRPr="00C547D2" w:rsidRDefault="00D04D67" w:rsidP="00D04D67">
            <w:pPr>
              <w:numPr>
                <w:ilvl w:val="1"/>
                <w:numId w:val="2"/>
              </w:num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COIG S. A z siedzibą w Katowicach;</w:t>
            </w:r>
          </w:p>
          <w:p w14:paraId="00BE4211" w14:textId="77777777" w:rsidR="00D04D67" w:rsidRPr="00C547D2" w:rsidRDefault="00D04D67" w:rsidP="00D04D67">
            <w:pPr>
              <w:numPr>
                <w:ilvl w:val="1"/>
                <w:numId w:val="2"/>
              </w:num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Kancelaria Radcy Prawnego z siedzibą w Głogowie, ul. Kotlarska 5;</w:t>
            </w:r>
          </w:p>
          <w:p w14:paraId="1DF931C9" w14:textId="77777777" w:rsidR="00D04D67" w:rsidRPr="00C547D2" w:rsidRDefault="00D04D67" w:rsidP="00D04D67">
            <w:pPr>
              <w:numPr>
                <w:ilvl w:val="1"/>
                <w:numId w:val="2"/>
              </w:num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podmioty, którym administrator przekazuje dane na podstawie przepisów prawa, tj.: Urząd Skarbowy;</w:t>
            </w:r>
          </w:p>
          <w:p w14:paraId="7BF7BAEB" w14:textId="77777777" w:rsidR="00D04D67" w:rsidRPr="00C547D2" w:rsidRDefault="00D04D67" w:rsidP="00D04D67">
            <w:pPr>
              <w:numPr>
                <w:ilvl w:val="1"/>
                <w:numId w:val="2"/>
              </w:numPr>
              <w:contextualSpacing/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 xml:space="preserve">innym administratorom danych, tj. BNP </w:t>
            </w:r>
            <w:proofErr w:type="spellStart"/>
            <w:r w:rsidRPr="00C547D2">
              <w:rPr>
                <w:rFonts w:eastAsia="Aptos" w:cs="Calibri"/>
                <w:sz w:val="18"/>
                <w:szCs w:val="18"/>
              </w:rPr>
              <w:t>Paribas</w:t>
            </w:r>
            <w:proofErr w:type="spellEnd"/>
            <w:r w:rsidRPr="00C547D2">
              <w:rPr>
                <w:rFonts w:eastAsia="Aptos" w:cs="Calibri"/>
                <w:sz w:val="18"/>
                <w:szCs w:val="18"/>
              </w:rPr>
              <w:t xml:space="preserve"> Bank Polska S.A.;</w:t>
            </w:r>
          </w:p>
          <w:p w14:paraId="69CAB8F9" w14:textId="77777777" w:rsidR="00D04D67" w:rsidRPr="00C547D2" w:rsidRDefault="00D04D67" w:rsidP="00D04D67">
            <w:pPr>
              <w:numPr>
                <w:ilvl w:val="0"/>
                <w:numId w:val="2"/>
              </w:numPr>
              <w:contextualSpacing/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podmioty uprawnione na podstawie przepisów prawa, w szczególności na podstawie ustawy o dostępie do informacji publicznej z dnia 6 września 2001 r.;</w:t>
            </w:r>
          </w:p>
          <w:p w14:paraId="21272AC2" w14:textId="77777777" w:rsidR="00D04D67" w:rsidRPr="00C547D2" w:rsidRDefault="00D04D67" w:rsidP="00D04D67">
            <w:pPr>
              <w:numPr>
                <w:ilvl w:val="0"/>
                <w:numId w:val="2"/>
              </w:numPr>
              <w:contextualSpacing/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Ministerstwo Spraw Wewnętrznych i Administracji.</w:t>
            </w:r>
          </w:p>
        </w:tc>
      </w:tr>
      <w:tr w:rsidR="00D04D67" w:rsidRPr="00C547D2" w14:paraId="6DE2EDF2" w14:textId="77777777" w:rsidTr="00673791">
        <w:trPr>
          <w:trHeight w:val="85"/>
        </w:trPr>
        <w:tc>
          <w:tcPr>
            <w:tcW w:w="3344" w:type="dxa"/>
          </w:tcPr>
          <w:p w14:paraId="7962D380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Okres przechowywania danych</w:t>
            </w:r>
          </w:p>
        </w:tc>
        <w:tc>
          <w:tcPr>
            <w:tcW w:w="6390" w:type="dxa"/>
          </w:tcPr>
          <w:p w14:paraId="3ECC0CCD" w14:textId="77777777" w:rsidR="00D04D67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Dane osobowe przetwarzać będziemy przez okres niezbędny do realizacji umowy z uwzględnieniem okresu gwarancji, przedawnienia, w celach archiwalnych przez okres wynikający z przepisów prawa:, tj.  dokumentacja księgowa 5 lat licząc od końca roku rozliczenia podatkowego.  Umowy zawarte w wyniku postępowania w trybie zamówień publicznych 10 lat licząc od końca roku zakończenia realizacji umowy.</w:t>
            </w:r>
          </w:p>
          <w:p w14:paraId="5F58D4A7" w14:textId="77777777" w:rsidR="00673791" w:rsidRPr="00C547D2" w:rsidRDefault="00673791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</w:p>
        </w:tc>
      </w:tr>
      <w:tr w:rsidR="00673791" w:rsidRPr="00C547D2" w14:paraId="7CD63971" w14:textId="77777777" w:rsidTr="00673791">
        <w:trPr>
          <w:trHeight w:val="19"/>
        </w:trPr>
        <w:tc>
          <w:tcPr>
            <w:tcW w:w="3344" w:type="dxa"/>
          </w:tcPr>
          <w:p w14:paraId="1D51EDAB" w14:textId="52C31871" w:rsidR="00673791" w:rsidRPr="00C547D2" w:rsidRDefault="00673791" w:rsidP="00D04D67">
            <w:pPr>
              <w:rPr>
                <w:rFonts w:eastAsia="Aptos" w:cs="Calibri"/>
                <w:b/>
              </w:rPr>
            </w:pPr>
          </w:p>
        </w:tc>
        <w:tc>
          <w:tcPr>
            <w:tcW w:w="6390" w:type="dxa"/>
          </w:tcPr>
          <w:p w14:paraId="6B176DA5" w14:textId="0C1BE4A3" w:rsidR="00673791" w:rsidRPr="00C547D2" w:rsidRDefault="00673791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</w:p>
        </w:tc>
      </w:tr>
      <w:tr w:rsidR="00D04D67" w:rsidRPr="00C547D2" w14:paraId="64EB2B79" w14:textId="77777777" w:rsidTr="00673791">
        <w:trPr>
          <w:trHeight w:val="19"/>
        </w:trPr>
        <w:tc>
          <w:tcPr>
            <w:tcW w:w="3344" w:type="dxa"/>
          </w:tcPr>
          <w:p w14:paraId="35CF509B" w14:textId="2511B6DA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lastRenderedPageBreak/>
              <w:t>Prawa podmiotów danych</w:t>
            </w:r>
          </w:p>
        </w:tc>
        <w:tc>
          <w:tcPr>
            <w:tcW w:w="6390" w:type="dxa"/>
          </w:tcPr>
          <w:p w14:paraId="6D540F2A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Przysługuje Pani/ Panu prawo dostępu do Pani/ Pana danych, żądania ich sprostowania, usunięcia w przypadku kiedy dane nie są już niezbędne do celów, w których zostały zebrane, prawo do ograniczenia ich przetwarzania, prawo do przenoszenia danych,   w zakresie dopuszczalnym przez przepisy prawa.</w:t>
            </w:r>
          </w:p>
          <w:p w14:paraId="4CD6BBB0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W celu skorzystania ze swoich praw należy skontaktować się z inspektorem ochrony danych.</w:t>
            </w:r>
          </w:p>
        </w:tc>
      </w:tr>
      <w:tr w:rsidR="00D04D67" w:rsidRPr="00C547D2" w14:paraId="6D60C6C9" w14:textId="77777777" w:rsidTr="00673791">
        <w:trPr>
          <w:trHeight w:val="19"/>
        </w:trPr>
        <w:tc>
          <w:tcPr>
            <w:tcW w:w="3344" w:type="dxa"/>
          </w:tcPr>
          <w:p w14:paraId="2CEFA750" w14:textId="5E08AAF1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Prawo do sprzeciwu</w:t>
            </w:r>
          </w:p>
        </w:tc>
        <w:tc>
          <w:tcPr>
            <w:tcW w:w="6390" w:type="dxa"/>
          </w:tcPr>
          <w:p w14:paraId="00F26030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Przysługuje Pani/Panu prawo do wniesienia sprzeciwu – z przyczyn związanych ze szczególną sytuacją – wobec przetwarzania danych osobowych.</w:t>
            </w:r>
          </w:p>
        </w:tc>
      </w:tr>
      <w:tr w:rsidR="00D04D67" w:rsidRPr="00C547D2" w14:paraId="2BF74532" w14:textId="77777777" w:rsidTr="00673791">
        <w:trPr>
          <w:trHeight w:val="19"/>
        </w:trPr>
        <w:tc>
          <w:tcPr>
            <w:tcW w:w="3344" w:type="dxa"/>
          </w:tcPr>
          <w:p w14:paraId="34B6F373" w14:textId="05B2627E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Prawo wniesienia skargi do organu nadzorczego</w:t>
            </w:r>
          </w:p>
        </w:tc>
        <w:tc>
          <w:tcPr>
            <w:tcW w:w="6390" w:type="dxa"/>
          </w:tcPr>
          <w:p w14:paraId="69A64D7B" w14:textId="77777777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>Przysługuje Pani/ Panu również prawo wniesienia skargi do organu nadzorczego, tj. do Prezesa Urzędu Ochrony Danych Osobowych.</w:t>
            </w:r>
          </w:p>
        </w:tc>
      </w:tr>
      <w:tr w:rsidR="00D04D67" w:rsidRPr="00C547D2" w14:paraId="483F8D27" w14:textId="77777777" w:rsidTr="00673791">
        <w:trPr>
          <w:trHeight w:val="85"/>
        </w:trPr>
        <w:tc>
          <w:tcPr>
            <w:tcW w:w="3344" w:type="dxa"/>
          </w:tcPr>
          <w:p w14:paraId="48265D04" w14:textId="77777777" w:rsidR="00D04D67" w:rsidRPr="00C547D2" w:rsidRDefault="00D04D67" w:rsidP="00D04D67">
            <w:pPr>
              <w:rPr>
                <w:rFonts w:eastAsia="Aptos" w:cs="Calibri"/>
                <w:b/>
              </w:rPr>
            </w:pPr>
            <w:r w:rsidRPr="00C547D2">
              <w:rPr>
                <w:rFonts w:eastAsia="Aptos" w:cs="Calibri"/>
                <w:b/>
              </w:rPr>
              <w:t>Informacja o dowolności lub obowiązku podania danych</w:t>
            </w:r>
          </w:p>
        </w:tc>
        <w:tc>
          <w:tcPr>
            <w:tcW w:w="6390" w:type="dxa"/>
          </w:tcPr>
          <w:p w14:paraId="02CB31BB" w14:textId="4598070D" w:rsidR="00D04D67" w:rsidRPr="00C547D2" w:rsidRDefault="00D04D67" w:rsidP="00D04D67">
            <w:pPr>
              <w:jc w:val="both"/>
              <w:rPr>
                <w:rFonts w:eastAsia="Aptos" w:cs="Calibri"/>
                <w:sz w:val="18"/>
                <w:szCs w:val="18"/>
              </w:rPr>
            </w:pPr>
            <w:r w:rsidRPr="00C547D2">
              <w:rPr>
                <w:rFonts w:eastAsia="Aptos" w:cs="Calibri"/>
                <w:sz w:val="18"/>
                <w:szCs w:val="18"/>
              </w:rPr>
              <w:t xml:space="preserve">Podanie danych identyfikacyjnych lub kontaktowych jest niezbędne do podpisania i  realizacji umowy. Brak podania danych może skutkować odstąpieniem od zawarcia umowy. </w:t>
            </w:r>
          </w:p>
        </w:tc>
      </w:tr>
    </w:tbl>
    <w:p w14:paraId="641E42F2" w14:textId="5FD6D6D5" w:rsidR="00D04D67" w:rsidRPr="00C547D2" w:rsidRDefault="00673791" w:rsidP="00D04D67">
      <w:pPr>
        <w:pStyle w:val="Akapitzlist"/>
      </w:pPr>
      <w:r w:rsidRPr="00D04D67">
        <w:rPr>
          <w:noProof/>
        </w:rPr>
        <w:drawing>
          <wp:anchor distT="0" distB="0" distL="114300" distR="114300" simplePos="0" relativeHeight="251661312" behindDoc="1" locked="0" layoutInCell="1" allowOverlap="1" wp14:anchorId="41B96016" wp14:editId="7919707F">
            <wp:simplePos x="0" y="0"/>
            <wp:positionH relativeFrom="column">
              <wp:posOffset>-147320</wp:posOffset>
            </wp:positionH>
            <wp:positionV relativeFrom="paragraph">
              <wp:posOffset>-2607310</wp:posOffset>
            </wp:positionV>
            <wp:extent cx="2195830" cy="92392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D67">
        <w:rPr>
          <w:noProof/>
        </w:rPr>
        <w:drawing>
          <wp:anchor distT="0" distB="0" distL="114300" distR="114300" simplePos="0" relativeHeight="251663360" behindDoc="0" locked="0" layoutInCell="1" allowOverlap="1" wp14:anchorId="35BB13ED" wp14:editId="6988CB56">
            <wp:simplePos x="0" y="0"/>
            <wp:positionH relativeFrom="column">
              <wp:posOffset>1561465</wp:posOffset>
            </wp:positionH>
            <wp:positionV relativeFrom="paragraph">
              <wp:posOffset>-1907540</wp:posOffset>
            </wp:positionV>
            <wp:extent cx="1807845" cy="542925"/>
            <wp:effectExtent l="0" t="0" r="1905" b="952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55B77" w14:textId="77777777" w:rsidR="00D04D67" w:rsidRDefault="00D04D67" w:rsidP="00D04D67"/>
    <w:p w14:paraId="4B57BDB9" w14:textId="77777777" w:rsidR="001E79EE" w:rsidRDefault="001E79EE" w:rsidP="00D04D67"/>
    <w:p w14:paraId="6DBA44AB" w14:textId="77777777" w:rsidR="001E79EE" w:rsidRDefault="001E79EE" w:rsidP="00D04D67"/>
    <w:p w14:paraId="1C014BC7" w14:textId="77777777" w:rsidR="001E79EE" w:rsidRDefault="001E79EE" w:rsidP="00D04D67"/>
    <w:p w14:paraId="51D97AF6" w14:textId="77777777" w:rsidR="001E79EE" w:rsidRDefault="001E79EE" w:rsidP="00D04D67"/>
    <w:p w14:paraId="381DD109" w14:textId="77777777" w:rsidR="001E79EE" w:rsidRDefault="001E79EE" w:rsidP="00D04D67"/>
    <w:p w14:paraId="0C5C4587" w14:textId="77777777" w:rsidR="001E79EE" w:rsidRDefault="001E79EE" w:rsidP="00D04D67"/>
    <w:p w14:paraId="2A078962" w14:textId="77777777" w:rsidR="001E79EE" w:rsidRDefault="001E79EE" w:rsidP="00D04D67"/>
    <w:p w14:paraId="343E3761" w14:textId="77777777" w:rsidR="001E79EE" w:rsidRDefault="001E79EE" w:rsidP="00D04D67"/>
    <w:p w14:paraId="00AA7CA2" w14:textId="77777777" w:rsidR="001E79EE" w:rsidRDefault="001E79EE" w:rsidP="00D04D67"/>
    <w:p w14:paraId="5A67E912" w14:textId="77777777" w:rsidR="001E79EE" w:rsidRDefault="001E79EE" w:rsidP="00D04D67"/>
    <w:sectPr w:rsidR="001E79EE" w:rsidSect="001E79EE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51FE"/>
    <w:multiLevelType w:val="hybridMultilevel"/>
    <w:tmpl w:val="577E0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250BC"/>
    <w:multiLevelType w:val="hybridMultilevel"/>
    <w:tmpl w:val="DD8A76BC"/>
    <w:lvl w:ilvl="0" w:tplc="207C9DE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269903">
    <w:abstractNumId w:val="0"/>
  </w:num>
  <w:num w:numId="2" w16cid:durableId="78488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67"/>
    <w:rsid w:val="000C5353"/>
    <w:rsid w:val="001E79EE"/>
    <w:rsid w:val="00293CE3"/>
    <w:rsid w:val="002E734B"/>
    <w:rsid w:val="0031485A"/>
    <w:rsid w:val="005F2226"/>
    <w:rsid w:val="00673791"/>
    <w:rsid w:val="008C4320"/>
    <w:rsid w:val="00B703E9"/>
    <w:rsid w:val="00C0359D"/>
    <w:rsid w:val="00C547D2"/>
    <w:rsid w:val="00D04D67"/>
    <w:rsid w:val="00D414A0"/>
    <w:rsid w:val="00F7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7A36"/>
  <w15:chartTrackingRefBased/>
  <w15:docId w15:val="{E61AF4E9-2FB1-4E61-B5C9-7F3B4342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4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4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D6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4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4D6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4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4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4D6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4D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D6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4D6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4D6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D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D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4D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4D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4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4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4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4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4D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4D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4D6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D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D6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4D67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04D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4D67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04D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0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617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Lewczuk</dc:creator>
  <cp:keywords/>
  <dc:description/>
  <cp:lastModifiedBy>Admin</cp:lastModifiedBy>
  <cp:revision>5</cp:revision>
  <dcterms:created xsi:type="dcterms:W3CDTF">2026-10-21T12:25:00Z</dcterms:created>
  <dcterms:modified xsi:type="dcterms:W3CDTF">2026-10-21T14:17:00Z</dcterms:modified>
</cp:coreProperties>
</file>